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1D" w:rsidRPr="002A2326" w:rsidRDefault="001D0E1D" w:rsidP="001D0E1D">
      <w:pPr>
        <w:spacing w:line="360" w:lineRule="auto"/>
        <w:ind w:left="720" w:right="-11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A2326">
        <w:rPr>
          <w:rFonts w:ascii="Times New Roman" w:hAnsi="Times New Roman" w:cs="Times New Roman"/>
          <w:b/>
          <w:sz w:val="44"/>
          <w:szCs w:val="44"/>
        </w:rPr>
        <w:t>Н А Р Ъ Ч Н И К</w:t>
      </w:r>
    </w:p>
    <w:p w:rsidR="001D0E1D" w:rsidRPr="002A2326" w:rsidRDefault="001D0E1D" w:rsidP="001D0E1D">
      <w:pPr>
        <w:spacing w:line="360" w:lineRule="auto"/>
        <w:ind w:left="720" w:right="-110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2A2326">
        <w:rPr>
          <w:rFonts w:ascii="Times New Roman" w:hAnsi="Times New Roman" w:cs="Times New Roman"/>
          <w:b/>
          <w:caps/>
          <w:sz w:val="36"/>
          <w:szCs w:val="36"/>
        </w:rPr>
        <w:t>по</w:t>
      </w:r>
    </w:p>
    <w:p w:rsidR="001D0E1D" w:rsidRDefault="001D0E1D" w:rsidP="001D0E1D">
      <w:pPr>
        <w:spacing w:line="360" w:lineRule="auto"/>
        <w:ind w:left="720" w:right="-110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2A2326">
        <w:rPr>
          <w:rFonts w:ascii="Times New Roman" w:hAnsi="Times New Roman" w:cs="Times New Roman"/>
          <w:b/>
          <w:caps/>
          <w:sz w:val="36"/>
          <w:szCs w:val="36"/>
        </w:rPr>
        <w:t xml:space="preserve">ДАНЪЧНО </w:t>
      </w:r>
      <w:r w:rsidR="00E25D07">
        <w:rPr>
          <w:rFonts w:ascii="Times New Roman" w:hAnsi="Times New Roman" w:cs="Times New Roman"/>
          <w:b/>
          <w:caps/>
          <w:sz w:val="36"/>
          <w:szCs w:val="36"/>
        </w:rPr>
        <w:t>-</w:t>
      </w:r>
      <w:r w:rsidRPr="002A2326">
        <w:rPr>
          <w:rFonts w:ascii="Times New Roman" w:hAnsi="Times New Roman" w:cs="Times New Roman"/>
          <w:b/>
          <w:caps/>
          <w:sz w:val="36"/>
          <w:szCs w:val="36"/>
        </w:rPr>
        <w:t xml:space="preserve"> ОСИГУРИТЕЛНИЯ ПРОЦЕСУАЛЕН КОДЕКС</w:t>
      </w:r>
      <w:r>
        <w:rPr>
          <w:rFonts w:ascii="Times New Roman" w:hAnsi="Times New Roman" w:cs="Times New Roman"/>
          <w:b/>
          <w:caps/>
          <w:sz w:val="36"/>
          <w:szCs w:val="36"/>
        </w:rPr>
        <w:t xml:space="preserve"> </w:t>
      </w:r>
    </w:p>
    <w:p w:rsidR="001D0E1D" w:rsidRPr="002A2326" w:rsidRDefault="001D0E1D" w:rsidP="001D0E1D">
      <w:pPr>
        <w:spacing w:line="360" w:lineRule="auto"/>
        <w:ind w:left="720" w:right="-110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</w:p>
    <w:p w:rsidR="001D0E1D" w:rsidRPr="002A2326" w:rsidRDefault="001D0E1D" w:rsidP="001D0E1D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E1D" w:rsidRPr="002A2326" w:rsidRDefault="001D0E1D" w:rsidP="001D0E1D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326">
        <w:rPr>
          <w:rFonts w:ascii="Times New Roman" w:hAnsi="Times New Roman" w:cs="Times New Roman"/>
          <w:b/>
          <w:sz w:val="28"/>
          <w:szCs w:val="28"/>
        </w:rPr>
        <w:t xml:space="preserve">СПИСЪК НА ПРОМЕНЕНИТЕ ФИШОВЕ </w:t>
      </w:r>
      <w:r>
        <w:rPr>
          <w:rFonts w:ascii="Times New Roman" w:hAnsi="Times New Roman" w:cs="Times New Roman"/>
          <w:b/>
          <w:sz w:val="28"/>
          <w:szCs w:val="28"/>
        </w:rPr>
        <w:t>ПРЕЗ</w:t>
      </w:r>
      <w:r w:rsidRPr="002A232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25D07">
        <w:rPr>
          <w:rFonts w:ascii="Times New Roman" w:hAnsi="Times New Roman" w:cs="Times New Roman"/>
          <w:b/>
          <w:sz w:val="28"/>
          <w:szCs w:val="28"/>
        </w:rPr>
        <w:t>7</w:t>
      </w:r>
      <w:r w:rsidRPr="002A2326">
        <w:rPr>
          <w:rFonts w:ascii="Times New Roman" w:hAnsi="Times New Roman" w:cs="Times New Roman"/>
          <w:b/>
          <w:sz w:val="28"/>
          <w:szCs w:val="28"/>
        </w:rPr>
        <w:t xml:space="preserve"> ГОДИНА</w:t>
      </w:r>
    </w:p>
    <w:p w:rsidR="001D0E1D" w:rsidRPr="00E25D07" w:rsidRDefault="001D0E1D" w:rsidP="001D0E1D">
      <w:pPr>
        <w:pStyle w:val="title2"/>
        <w:ind w:firstLine="0"/>
        <w:textAlignment w:val="center"/>
        <w:rPr>
          <w:rStyle w:val="historyitemselected1"/>
          <w:color w:val="auto"/>
        </w:rPr>
      </w:pPr>
      <w:r>
        <w:rPr>
          <w:b/>
          <w:sz w:val="22"/>
          <w:szCs w:val="22"/>
        </w:rPr>
        <w:tab/>
      </w:r>
      <w:r w:rsidRPr="0035552F">
        <w:rPr>
          <w:b/>
          <w:sz w:val="22"/>
          <w:szCs w:val="22"/>
        </w:rPr>
        <w:t>(</w:t>
      </w:r>
      <w:proofErr w:type="spellStart"/>
      <w:r w:rsidRPr="0035552F">
        <w:rPr>
          <w:rStyle w:val="historyitem"/>
          <w:lang w:val="en"/>
        </w:rPr>
        <w:t>изм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ДВ.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proofErr w:type="gramStart"/>
      <w:r w:rsidRPr="0035552F">
        <w:rPr>
          <w:rStyle w:val="historyitem"/>
          <w:lang w:val="en"/>
        </w:rPr>
        <w:t>бр</w:t>
      </w:r>
      <w:proofErr w:type="spellEnd"/>
      <w:proofErr w:type="gramEnd"/>
      <w:r w:rsidRPr="0035552F">
        <w:rPr>
          <w:rStyle w:val="historyitem"/>
          <w:lang w:val="en"/>
        </w:rPr>
        <w:t>.</w:t>
      </w:r>
      <w:r>
        <w:rPr>
          <w:rStyle w:val="historyitem"/>
        </w:rPr>
        <w:t xml:space="preserve"> </w:t>
      </w:r>
      <w:r w:rsidRPr="0035552F">
        <w:rPr>
          <w:b/>
          <w:bCs/>
          <w:i w:val="0"/>
          <w:iCs w:val="0"/>
          <w:lang w:val="en"/>
        </w:rPr>
        <w:t>13</w:t>
      </w:r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от</w:t>
      </w:r>
      <w:proofErr w:type="spellEnd"/>
      <w:r w:rsidRPr="0035552F">
        <w:rPr>
          <w:rStyle w:val="historyitem"/>
          <w:lang w:val="en"/>
        </w:rPr>
        <w:t xml:space="preserve"> 16 </w:t>
      </w:r>
      <w:proofErr w:type="spellStart"/>
      <w:r w:rsidRPr="0035552F">
        <w:rPr>
          <w:rStyle w:val="historyitem"/>
          <w:lang w:val="en"/>
        </w:rPr>
        <w:t>Февруари</w:t>
      </w:r>
      <w:proofErr w:type="spellEnd"/>
      <w:r w:rsidRPr="0035552F">
        <w:rPr>
          <w:rStyle w:val="historyitem"/>
          <w:lang w:val="en"/>
        </w:rPr>
        <w:t xml:space="preserve"> 2016</w:t>
      </w:r>
      <w:r>
        <w:rPr>
          <w:rStyle w:val="historyitem"/>
        </w:rPr>
        <w:t xml:space="preserve"> </w:t>
      </w:r>
      <w:proofErr w:type="gramStart"/>
      <w:r w:rsidRPr="0035552F">
        <w:rPr>
          <w:rStyle w:val="historyitem"/>
          <w:lang w:val="en"/>
        </w:rPr>
        <w:t>г.</w:t>
      </w:r>
      <w:r w:rsidRPr="0035552F">
        <w:rPr>
          <w:lang w:val="en"/>
        </w:rPr>
        <w:t>,</w:t>
      </w:r>
      <w:proofErr w:type="gramEnd"/>
      <w:r w:rsidRPr="0035552F">
        <w:rPr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доп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ДВ.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proofErr w:type="gramStart"/>
      <w:r w:rsidRPr="0035552F">
        <w:rPr>
          <w:rStyle w:val="historyitem"/>
          <w:lang w:val="en"/>
        </w:rPr>
        <w:t>бр</w:t>
      </w:r>
      <w:proofErr w:type="spellEnd"/>
      <w:proofErr w:type="gramEnd"/>
      <w:r w:rsidRPr="0035552F">
        <w:rPr>
          <w:rStyle w:val="historyitem"/>
          <w:lang w:val="en"/>
        </w:rPr>
        <w:t>.</w:t>
      </w:r>
      <w:r>
        <w:rPr>
          <w:rStyle w:val="historyitem"/>
        </w:rPr>
        <w:t xml:space="preserve"> </w:t>
      </w:r>
      <w:r w:rsidRPr="0035552F">
        <w:rPr>
          <w:rStyle w:val="historyitem"/>
          <w:b/>
          <w:bCs/>
          <w:i w:val="0"/>
          <w:iCs w:val="0"/>
          <w:lang w:val="en"/>
        </w:rPr>
        <w:t>42</w:t>
      </w:r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от</w:t>
      </w:r>
      <w:proofErr w:type="spellEnd"/>
      <w:r w:rsidRPr="0035552F">
        <w:rPr>
          <w:rStyle w:val="historyitem"/>
          <w:lang w:val="en"/>
        </w:rPr>
        <w:t xml:space="preserve"> 3 </w:t>
      </w:r>
      <w:proofErr w:type="spellStart"/>
      <w:r w:rsidRPr="0035552F">
        <w:rPr>
          <w:rStyle w:val="historyitem"/>
          <w:lang w:val="en"/>
        </w:rPr>
        <w:t>Юни</w:t>
      </w:r>
      <w:proofErr w:type="spellEnd"/>
      <w:r w:rsidRPr="0035552F">
        <w:rPr>
          <w:rStyle w:val="historyitem"/>
          <w:lang w:val="en"/>
        </w:rPr>
        <w:t xml:space="preserve"> 2016</w:t>
      </w:r>
      <w:r>
        <w:rPr>
          <w:rStyle w:val="historyitem"/>
        </w:rPr>
        <w:t xml:space="preserve"> </w:t>
      </w:r>
      <w:proofErr w:type="gramStart"/>
      <w:r w:rsidRPr="0035552F">
        <w:rPr>
          <w:rStyle w:val="historyitem"/>
          <w:lang w:val="en"/>
        </w:rPr>
        <w:t>г.</w:t>
      </w:r>
      <w:r w:rsidRPr="0035552F">
        <w:rPr>
          <w:lang w:val="en"/>
        </w:rPr>
        <w:t>,</w:t>
      </w:r>
      <w:proofErr w:type="gramEnd"/>
      <w:r w:rsidRPr="0035552F">
        <w:rPr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изм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ДВ.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proofErr w:type="gramStart"/>
      <w:r w:rsidRPr="0035552F">
        <w:rPr>
          <w:rStyle w:val="historyitem"/>
          <w:lang w:val="en"/>
        </w:rPr>
        <w:t>бр</w:t>
      </w:r>
      <w:proofErr w:type="spellEnd"/>
      <w:proofErr w:type="gramEnd"/>
      <w:r w:rsidRPr="0035552F">
        <w:rPr>
          <w:rStyle w:val="historyitem"/>
          <w:lang w:val="en"/>
        </w:rPr>
        <w:t>.</w:t>
      </w:r>
      <w:r>
        <w:rPr>
          <w:rStyle w:val="historyitem"/>
        </w:rPr>
        <w:t xml:space="preserve"> </w:t>
      </w:r>
      <w:r w:rsidRPr="0035552F">
        <w:rPr>
          <w:rStyle w:val="historyitem"/>
          <w:b/>
          <w:bCs/>
          <w:i w:val="0"/>
          <w:iCs w:val="0"/>
          <w:lang w:val="en"/>
        </w:rPr>
        <w:t>58</w:t>
      </w:r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от</w:t>
      </w:r>
      <w:proofErr w:type="spellEnd"/>
      <w:r w:rsidRPr="0035552F">
        <w:rPr>
          <w:rStyle w:val="historyitem"/>
          <w:lang w:val="en"/>
        </w:rPr>
        <w:t xml:space="preserve"> 26 </w:t>
      </w:r>
      <w:proofErr w:type="spellStart"/>
      <w:r w:rsidRPr="0035552F">
        <w:rPr>
          <w:rStyle w:val="historyitem"/>
          <w:lang w:val="en"/>
        </w:rPr>
        <w:t>Юли</w:t>
      </w:r>
      <w:proofErr w:type="spellEnd"/>
      <w:r w:rsidRPr="0035552F">
        <w:rPr>
          <w:rStyle w:val="historyitem"/>
          <w:lang w:val="en"/>
        </w:rPr>
        <w:t xml:space="preserve"> 2016</w:t>
      </w:r>
      <w:r>
        <w:rPr>
          <w:rStyle w:val="historyitem"/>
        </w:rPr>
        <w:t xml:space="preserve"> </w:t>
      </w:r>
      <w:proofErr w:type="gramStart"/>
      <w:r w:rsidRPr="0035552F">
        <w:rPr>
          <w:rStyle w:val="historyitem"/>
          <w:lang w:val="en"/>
        </w:rPr>
        <w:t>г.</w:t>
      </w:r>
      <w:r w:rsidRPr="0035552F">
        <w:rPr>
          <w:lang w:val="en"/>
        </w:rPr>
        <w:t>,</w:t>
      </w:r>
      <w:proofErr w:type="gramEnd"/>
      <w:r w:rsidRPr="0035552F">
        <w:rPr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доп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ДВ.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proofErr w:type="gramStart"/>
      <w:r w:rsidRPr="0035552F">
        <w:rPr>
          <w:rStyle w:val="historyitem"/>
          <w:lang w:val="en"/>
        </w:rPr>
        <w:t>бр</w:t>
      </w:r>
      <w:proofErr w:type="spellEnd"/>
      <w:proofErr w:type="gramEnd"/>
      <w:r w:rsidRPr="0035552F">
        <w:rPr>
          <w:rStyle w:val="historyitem"/>
          <w:lang w:val="en"/>
        </w:rPr>
        <w:t>.</w:t>
      </w:r>
      <w:r>
        <w:rPr>
          <w:rStyle w:val="historyitem"/>
        </w:rPr>
        <w:t xml:space="preserve"> </w:t>
      </w:r>
      <w:r w:rsidRPr="0035552F">
        <w:rPr>
          <w:rStyle w:val="historyitem"/>
          <w:b/>
          <w:bCs/>
          <w:i w:val="0"/>
          <w:iCs w:val="0"/>
          <w:lang w:val="en"/>
        </w:rPr>
        <w:t>62</w:t>
      </w:r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от</w:t>
      </w:r>
      <w:proofErr w:type="spellEnd"/>
      <w:r w:rsidRPr="0035552F">
        <w:rPr>
          <w:rStyle w:val="historyitem"/>
          <w:lang w:val="en"/>
        </w:rPr>
        <w:t xml:space="preserve"> 9 </w:t>
      </w:r>
      <w:proofErr w:type="spellStart"/>
      <w:r w:rsidRPr="0035552F">
        <w:rPr>
          <w:rStyle w:val="historyitem"/>
          <w:lang w:val="en"/>
        </w:rPr>
        <w:t>Август</w:t>
      </w:r>
      <w:proofErr w:type="spellEnd"/>
      <w:r w:rsidRPr="0035552F">
        <w:rPr>
          <w:rStyle w:val="historyitem"/>
          <w:lang w:val="en"/>
        </w:rPr>
        <w:t xml:space="preserve"> 2016</w:t>
      </w:r>
      <w:r>
        <w:rPr>
          <w:rStyle w:val="historyitem"/>
        </w:rPr>
        <w:t xml:space="preserve"> </w:t>
      </w:r>
      <w:proofErr w:type="gramStart"/>
      <w:r w:rsidRPr="0035552F">
        <w:rPr>
          <w:rStyle w:val="historyitem"/>
          <w:lang w:val="en"/>
        </w:rPr>
        <w:t>г.</w:t>
      </w:r>
      <w:r w:rsidRPr="0035552F">
        <w:rPr>
          <w:lang w:val="en"/>
        </w:rPr>
        <w:t>,</w:t>
      </w:r>
      <w:proofErr w:type="gramEnd"/>
      <w:r w:rsidRPr="0035552F">
        <w:rPr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изм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и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доп</w:t>
      </w:r>
      <w:proofErr w:type="spellEnd"/>
      <w:r w:rsidRPr="0035552F">
        <w:rPr>
          <w:rStyle w:val="historyitem"/>
          <w:lang w:val="en"/>
        </w:rPr>
        <w:t xml:space="preserve">. </w:t>
      </w:r>
      <w:proofErr w:type="gramStart"/>
      <w:r w:rsidRPr="0035552F">
        <w:rPr>
          <w:rStyle w:val="historyitem"/>
          <w:lang w:val="en"/>
        </w:rPr>
        <w:t>ДВ.</w:t>
      </w:r>
      <w:proofErr w:type="gramEnd"/>
      <w:r w:rsidRPr="0035552F">
        <w:rPr>
          <w:rStyle w:val="historyitem"/>
          <w:lang w:val="en"/>
        </w:rPr>
        <w:t xml:space="preserve"> </w:t>
      </w:r>
      <w:proofErr w:type="spellStart"/>
      <w:proofErr w:type="gramStart"/>
      <w:r w:rsidRPr="0035552F">
        <w:rPr>
          <w:rStyle w:val="historyitem"/>
          <w:lang w:val="en"/>
        </w:rPr>
        <w:t>бр</w:t>
      </w:r>
      <w:proofErr w:type="spellEnd"/>
      <w:proofErr w:type="gramEnd"/>
      <w:r w:rsidRPr="0035552F">
        <w:rPr>
          <w:rStyle w:val="historyitem"/>
          <w:lang w:val="en"/>
        </w:rPr>
        <w:t>.</w:t>
      </w:r>
      <w:r>
        <w:rPr>
          <w:rStyle w:val="historyitem"/>
        </w:rPr>
        <w:t xml:space="preserve"> </w:t>
      </w:r>
      <w:r w:rsidRPr="0035552F">
        <w:rPr>
          <w:rStyle w:val="historyitem"/>
          <w:b/>
          <w:bCs/>
          <w:i w:val="0"/>
          <w:iCs w:val="0"/>
          <w:lang w:val="en"/>
        </w:rPr>
        <w:t>97</w:t>
      </w:r>
      <w:r w:rsidRPr="0035552F">
        <w:rPr>
          <w:rStyle w:val="historyitem"/>
          <w:lang w:val="en"/>
        </w:rPr>
        <w:t xml:space="preserve"> </w:t>
      </w:r>
      <w:proofErr w:type="spellStart"/>
      <w:r w:rsidRPr="0035552F">
        <w:rPr>
          <w:rStyle w:val="historyitem"/>
          <w:lang w:val="en"/>
        </w:rPr>
        <w:t>от</w:t>
      </w:r>
      <w:proofErr w:type="spellEnd"/>
      <w:r w:rsidRPr="0035552F">
        <w:rPr>
          <w:rStyle w:val="historyitem"/>
          <w:lang w:val="en"/>
        </w:rPr>
        <w:t xml:space="preserve"> 6 </w:t>
      </w:r>
      <w:proofErr w:type="spellStart"/>
      <w:r w:rsidRPr="0035552F">
        <w:rPr>
          <w:rStyle w:val="historyitem"/>
          <w:lang w:val="en"/>
        </w:rPr>
        <w:t>Декември</w:t>
      </w:r>
      <w:proofErr w:type="spellEnd"/>
      <w:r w:rsidRPr="0035552F">
        <w:rPr>
          <w:rStyle w:val="historyitem"/>
          <w:lang w:val="en"/>
        </w:rPr>
        <w:t xml:space="preserve"> 2016</w:t>
      </w:r>
      <w:r>
        <w:rPr>
          <w:rStyle w:val="historyitem"/>
        </w:rPr>
        <w:t xml:space="preserve"> </w:t>
      </w:r>
      <w:proofErr w:type="gramStart"/>
      <w:r w:rsidRPr="0035552F">
        <w:rPr>
          <w:rStyle w:val="historyitem"/>
          <w:lang w:val="en"/>
        </w:rPr>
        <w:t>г.</w:t>
      </w:r>
      <w:r w:rsidRPr="0035552F">
        <w:rPr>
          <w:lang w:val="en"/>
        </w:rPr>
        <w:t>,</w:t>
      </w:r>
      <w:proofErr w:type="gramEnd"/>
      <w:r w:rsidRPr="0035552F">
        <w:rPr>
          <w:lang w:val="en"/>
        </w:rPr>
        <w:t xml:space="preserve"> </w:t>
      </w:r>
      <w:proofErr w:type="spellStart"/>
      <w:r w:rsidRPr="00E25D07">
        <w:rPr>
          <w:rStyle w:val="historyitemselected1"/>
          <w:color w:val="auto"/>
          <w:lang w:val="en"/>
        </w:rPr>
        <w:t>изм</w:t>
      </w:r>
      <w:proofErr w:type="spellEnd"/>
      <w:r w:rsidRPr="00E25D07">
        <w:rPr>
          <w:rStyle w:val="historyitemselected1"/>
          <w:color w:val="auto"/>
          <w:lang w:val="en"/>
        </w:rPr>
        <w:t xml:space="preserve">. </w:t>
      </w:r>
      <w:proofErr w:type="gramStart"/>
      <w:r w:rsidRPr="00E25D07">
        <w:rPr>
          <w:rStyle w:val="historyitemselected1"/>
          <w:color w:val="auto"/>
          <w:lang w:val="en"/>
        </w:rPr>
        <w:t>и</w:t>
      </w:r>
      <w:proofErr w:type="gramEnd"/>
      <w:r w:rsidRPr="00E25D07">
        <w:rPr>
          <w:rStyle w:val="historyitemselected1"/>
          <w:color w:val="auto"/>
          <w:lang w:val="en"/>
        </w:rPr>
        <w:t xml:space="preserve"> </w:t>
      </w:r>
      <w:proofErr w:type="spellStart"/>
      <w:r w:rsidRPr="00E25D07">
        <w:rPr>
          <w:rStyle w:val="historyitemselected1"/>
          <w:color w:val="auto"/>
          <w:lang w:val="en"/>
        </w:rPr>
        <w:t>доп</w:t>
      </w:r>
      <w:proofErr w:type="spellEnd"/>
      <w:r w:rsidRPr="00E25D07">
        <w:rPr>
          <w:rStyle w:val="historyitemselected1"/>
          <w:color w:val="auto"/>
          <w:lang w:val="en"/>
        </w:rPr>
        <w:t xml:space="preserve">. </w:t>
      </w:r>
      <w:proofErr w:type="gramStart"/>
      <w:r w:rsidRPr="00E25D07">
        <w:rPr>
          <w:rStyle w:val="historyitemselected1"/>
          <w:color w:val="auto"/>
          <w:lang w:val="en"/>
        </w:rPr>
        <w:t>ДВ.</w:t>
      </w:r>
      <w:proofErr w:type="gramEnd"/>
      <w:r w:rsidRPr="00E25D07">
        <w:rPr>
          <w:rStyle w:val="historyitemselected1"/>
          <w:color w:val="auto"/>
          <w:lang w:val="en"/>
        </w:rPr>
        <w:t xml:space="preserve"> </w:t>
      </w:r>
      <w:proofErr w:type="spellStart"/>
      <w:proofErr w:type="gramStart"/>
      <w:r w:rsidRPr="00E25D07">
        <w:rPr>
          <w:rStyle w:val="historyitemselected1"/>
          <w:color w:val="auto"/>
          <w:lang w:val="en"/>
        </w:rPr>
        <w:t>бр</w:t>
      </w:r>
      <w:proofErr w:type="spellEnd"/>
      <w:proofErr w:type="gramEnd"/>
      <w:r w:rsidRPr="00E25D07">
        <w:rPr>
          <w:rStyle w:val="historyitemselected1"/>
          <w:color w:val="auto"/>
          <w:lang w:val="en"/>
        </w:rPr>
        <w:t>.</w:t>
      </w:r>
      <w:r w:rsidRPr="00E25D07">
        <w:rPr>
          <w:rStyle w:val="historyitemselected1"/>
          <w:color w:val="auto"/>
        </w:rPr>
        <w:t xml:space="preserve"> </w:t>
      </w:r>
      <w:proofErr w:type="gramStart"/>
      <w:r w:rsidRPr="00E25D07">
        <w:rPr>
          <w:rStyle w:val="historyitemselected1"/>
          <w:color w:val="auto"/>
          <w:lang w:val="en"/>
        </w:rPr>
        <w:t xml:space="preserve">105 </w:t>
      </w:r>
      <w:proofErr w:type="spellStart"/>
      <w:r w:rsidRPr="00E25D07">
        <w:rPr>
          <w:rStyle w:val="historyitemselected1"/>
          <w:color w:val="auto"/>
          <w:lang w:val="en"/>
        </w:rPr>
        <w:t>от</w:t>
      </w:r>
      <w:proofErr w:type="spellEnd"/>
      <w:r w:rsidRPr="00E25D07">
        <w:rPr>
          <w:rStyle w:val="historyitemselected1"/>
          <w:color w:val="auto"/>
          <w:lang w:val="en"/>
        </w:rPr>
        <w:t xml:space="preserve"> 30 </w:t>
      </w:r>
      <w:proofErr w:type="spellStart"/>
      <w:r w:rsidRPr="00E25D07">
        <w:rPr>
          <w:rStyle w:val="historyitemselected1"/>
          <w:color w:val="auto"/>
          <w:lang w:val="en"/>
        </w:rPr>
        <w:t>Декември</w:t>
      </w:r>
      <w:proofErr w:type="spellEnd"/>
      <w:r w:rsidRPr="00E25D07">
        <w:rPr>
          <w:rStyle w:val="historyitemselected1"/>
          <w:color w:val="auto"/>
          <w:lang w:val="en"/>
        </w:rPr>
        <w:t xml:space="preserve"> 2016</w:t>
      </w:r>
      <w:r w:rsidRPr="00E25D07">
        <w:rPr>
          <w:rStyle w:val="historyitemselected1"/>
          <w:color w:val="auto"/>
        </w:rPr>
        <w:t xml:space="preserve"> </w:t>
      </w:r>
      <w:r w:rsidRPr="00E25D07">
        <w:rPr>
          <w:rStyle w:val="historyitemselected1"/>
          <w:color w:val="auto"/>
          <w:lang w:val="en"/>
        </w:rPr>
        <w:t>г.</w:t>
      </w:r>
      <w:proofErr w:type="gramEnd"/>
    </w:p>
    <w:p w:rsidR="001D0E1D" w:rsidRDefault="001D0E1D" w:rsidP="001D0E1D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E25D07" w:rsidRDefault="00E25D07" w:rsidP="001D0E1D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D0E1D" w:rsidRPr="006E47FB" w:rsidRDefault="001D0E1D" w:rsidP="001D0E1D">
      <w:pPr>
        <w:pStyle w:val="Header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7FB">
        <w:rPr>
          <w:rFonts w:ascii="Times New Roman" w:hAnsi="Times New Roman" w:cs="Times New Roman"/>
          <w:b/>
          <w:sz w:val="28"/>
          <w:szCs w:val="28"/>
        </w:rPr>
        <w:t xml:space="preserve">ДАНЪЧНО </w:t>
      </w:r>
      <w:r w:rsidR="00E25D07">
        <w:rPr>
          <w:rFonts w:ascii="Times New Roman" w:hAnsi="Times New Roman" w:cs="Times New Roman"/>
          <w:b/>
          <w:sz w:val="28"/>
          <w:szCs w:val="28"/>
        </w:rPr>
        <w:t>-</w:t>
      </w:r>
      <w:r w:rsidRPr="006E47FB">
        <w:rPr>
          <w:rFonts w:ascii="Times New Roman" w:hAnsi="Times New Roman" w:cs="Times New Roman"/>
          <w:b/>
          <w:sz w:val="28"/>
          <w:szCs w:val="28"/>
        </w:rPr>
        <w:t xml:space="preserve"> ОСИГУРИТЕЛЕН ПРОЦЕСУАЛЕН КОДЕКС</w:t>
      </w:r>
    </w:p>
    <w:p w:rsidR="001D0E1D" w:rsidRPr="006E47FB" w:rsidRDefault="001D0E1D" w:rsidP="001D0E1D">
      <w:pPr>
        <w:pStyle w:val="Header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7FB">
        <w:rPr>
          <w:rFonts w:ascii="Times New Roman" w:hAnsi="Times New Roman" w:cs="Times New Roman"/>
          <w:b/>
          <w:sz w:val="28"/>
          <w:szCs w:val="28"/>
        </w:rPr>
        <w:t>СПЕЦИАЛНА ЧАСТ</w:t>
      </w:r>
    </w:p>
    <w:p w:rsidR="001D0E1D" w:rsidRPr="00440757" w:rsidRDefault="001D0E1D" w:rsidP="001D0E1D">
      <w:pPr>
        <w:spacing w:line="360" w:lineRule="auto"/>
        <w:ind w:right="-11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D0E1D" w:rsidRDefault="001D0E1D" w:rsidP="001D0E1D">
      <w:pPr>
        <w:pStyle w:val="Heading1"/>
        <w:spacing w:before="120" w:after="120"/>
        <w:ind w:left="0"/>
        <w:rPr>
          <w:rFonts w:ascii="Times New Roman" w:hAnsi="Times New Roman" w:cs="Times New Roman"/>
          <w:b w:val="0"/>
          <w:bCs/>
          <w:kern w:val="0"/>
          <w:sz w:val="24"/>
          <w:szCs w:val="24"/>
          <w:lang w:val="bg-BG"/>
        </w:rPr>
      </w:pPr>
      <w:r w:rsidRPr="00440757">
        <w:rPr>
          <w:rFonts w:ascii="Times New Roman" w:hAnsi="Times New Roman" w:cs="Times New Roman"/>
          <w:b w:val="0"/>
          <w:bCs/>
          <w:kern w:val="0"/>
          <w:sz w:val="24"/>
          <w:szCs w:val="24"/>
          <w:lang w:val="bg-BG"/>
        </w:rPr>
        <w:t>Глава ІV. събиране на публични вземания</w:t>
      </w:r>
    </w:p>
    <w:p w:rsidR="001D0E1D" w:rsidRPr="00440757" w:rsidRDefault="001D0E1D" w:rsidP="001D0E1D">
      <w:pPr>
        <w:rPr>
          <w:rFonts w:ascii="Times New Roman" w:hAnsi="Times New Roman" w:cs="Times New Roman"/>
          <w:caps/>
          <w:sz w:val="24"/>
          <w:szCs w:val="24"/>
        </w:rPr>
      </w:pPr>
      <w:r w:rsidRPr="00440757">
        <w:rPr>
          <w:rFonts w:ascii="Times New Roman" w:hAnsi="Times New Roman" w:cs="Times New Roman"/>
          <w:caps/>
          <w:sz w:val="24"/>
          <w:szCs w:val="24"/>
        </w:rPr>
        <w:t>РАЗДЕЛ ІV.І. Основни положения</w:t>
      </w:r>
    </w:p>
    <w:p w:rsidR="001D0E1D" w:rsidRPr="00440757" w:rsidRDefault="001D0E1D" w:rsidP="001D0E1D">
      <w:pPr>
        <w:spacing w:before="120" w:after="120"/>
        <w:ind w:righ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757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</w:rPr>
        <w:t>ИШ</w:t>
      </w:r>
      <w:r w:rsidRPr="00440757">
        <w:rPr>
          <w:rFonts w:ascii="Times New Roman" w:hAnsi="Times New Roman" w:cs="Times New Roman"/>
          <w:b/>
          <w:sz w:val="24"/>
          <w:szCs w:val="24"/>
        </w:rPr>
        <w:t xml:space="preserve"> ІV.І.1. ПУБЛИЧНИ И ЧАСТНИ ВЗЕМАНИЯ</w:t>
      </w:r>
      <w:r>
        <w:rPr>
          <w:rFonts w:ascii="Times New Roman" w:hAnsi="Times New Roman" w:cs="Times New Roman"/>
          <w:b/>
          <w:sz w:val="24"/>
          <w:szCs w:val="24"/>
        </w:rPr>
        <w:t>. РЕД ЗА СЪБИРАНЕ</w:t>
      </w:r>
    </w:p>
    <w:p w:rsidR="001D0E1D" w:rsidRDefault="001D0E1D" w:rsidP="001D0E1D">
      <w:pPr>
        <w:spacing w:before="120" w:after="120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E25D07" w:rsidRDefault="00E25D07" w:rsidP="001D0E1D">
      <w:pPr>
        <w:spacing w:before="120" w:after="120"/>
        <w:ind w:right="720"/>
        <w:jc w:val="both"/>
        <w:rPr>
          <w:rFonts w:ascii="Times New Roman" w:hAnsi="Times New Roman" w:cs="Times New Roman"/>
          <w:sz w:val="24"/>
          <w:szCs w:val="24"/>
        </w:rPr>
      </w:pPr>
    </w:p>
    <w:p w:rsidR="001D0E1D" w:rsidRPr="00440757" w:rsidRDefault="001D0E1D" w:rsidP="001D0E1D">
      <w:pPr>
        <w:spacing w:before="120" w:after="120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440757">
        <w:rPr>
          <w:rFonts w:ascii="Times New Roman" w:hAnsi="Times New Roman" w:cs="Times New Roman"/>
          <w:sz w:val="24"/>
          <w:szCs w:val="24"/>
        </w:rPr>
        <w:t>РАЗДЕЛ ІV.ІІІ. ОТСРОЧВАНЕ И РАЗСРОЧВАНЕ</w:t>
      </w:r>
    </w:p>
    <w:p w:rsidR="001D0E1D" w:rsidRPr="00440757" w:rsidRDefault="001D0E1D" w:rsidP="001D0E1D">
      <w:pPr>
        <w:spacing w:line="36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440757">
        <w:rPr>
          <w:rFonts w:ascii="Times New Roman" w:hAnsi="Times New Roman" w:cs="Times New Roman"/>
          <w:sz w:val="24"/>
          <w:szCs w:val="24"/>
        </w:rPr>
        <w:t>ДЯЛ ІV.ІІІ.ІІ. ОСОБЕНИ СЛУЧАИ</w:t>
      </w:r>
    </w:p>
    <w:p w:rsidR="001D0E1D" w:rsidRPr="00F91508" w:rsidRDefault="001D0E1D" w:rsidP="001D0E1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ФИШ ІV.ІІІ.ІІ.2. </w:t>
      </w:r>
      <w:r w:rsidRPr="00440757">
        <w:rPr>
          <w:rFonts w:ascii="Times New Roman Bold" w:hAnsi="Times New Roman Bold" w:cs="Times New Roman"/>
          <w:b/>
          <w:caps/>
          <w:sz w:val="24"/>
          <w:szCs w:val="24"/>
        </w:rPr>
        <w:t xml:space="preserve">Разсрочване и отсрочване в производство по </w:t>
      </w:r>
      <w:r w:rsidRPr="00E25D07">
        <w:rPr>
          <w:rFonts w:ascii="Times New Roman Bold" w:hAnsi="Times New Roman Bold" w:cs="Times New Roman"/>
          <w:b/>
          <w:caps/>
          <w:sz w:val="24"/>
          <w:szCs w:val="24"/>
        </w:rPr>
        <w:t>стабилизация</w:t>
      </w:r>
      <w:r w:rsidRPr="00440757">
        <w:rPr>
          <w:rFonts w:ascii="Times New Roman Bold" w:hAnsi="Times New Roman Bold" w:cs="Times New Roman"/>
          <w:b/>
          <w:caps/>
          <w:sz w:val="24"/>
          <w:szCs w:val="24"/>
        </w:rPr>
        <w:t xml:space="preserve"> и  несъстоятелност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E1D" w:rsidRDefault="001D0E1D" w:rsidP="001D0E1D">
      <w:pPr>
        <w:spacing w:line="36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5D07" w:rsidRDefault="00E25D07" w:rsidP="001D0E1D">
      <w:pPr>
        <w:spacing w:line="360" w:lineRule="auto"/>
        <w:ind w:right="-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E1D" w:rsidRDefault="001D0E1D" w:rsidP="001D0E1D">
      <w:pPr>
        <w:spacing w:line="360" w:lineRule="auto"/>
        <w:ind w:right="-113"/>
        <w:jc w:val="both"/>
        <w:rPr>
          <w:rFonts w:ascii="Times New Roman" w:hAnsi="Times New Roman" w:cs="Times New Roman"/>
          <w:sz w:val="24"/>
          <w:szCs w:val="24"/>
        </w:rPr>
      </w:pPr>
      <w:r w:rsidRPr="00440757">
        <w:rPr>
          <w:rFonts w:ascii="Times New Roman" w:hAnsi="Times New Roman" w:cs="Times New Roman"/>
          <w:sz w:val="24"/>
          <w:szCs w:val="24"/>
        </w:rPr>
        <w:t>РАЗДЕЛ ІV.ІV КОНКУРЕНЦИЯ</w:t>
      </w:r>
    </w:p>
    <w:p w:rsidR="001D0E1D" w:rsidRPr="00652C24" w:rsidRDefault="001D0E1D" w:rsidP="001D0E1D">
      <w:pPr>
        <w:spacing w:line="360" w:lineRule="auto"/>
        <w:ind w:right="-113"/>
        <w:jc w:val="both"/>
        <w:rPr>
          <w:rFonts w:ascii="Calibri" w:hAnsi="Calibri" w:cs="Times New Roman"/>
          <w:b/>
          <w:caps/>
          <w:sz w:val="24"/>
          <w:szCs w:val="24"/>
        </w:rPr>
      </w:pPr>
      <w:r w:rsidRPr="00440757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</w:rPr>
        <w:t>ИШ</w:t>
      </w:r>
      <w:r w:rsidRPr="00440757">
        <w:rPr>
          <w:rFonts w:ascii="Times New Roman" w:hAnsi="Times New Roman" w:cs="Times New Roman"/>
          <w:b/>
          <w:sz w:val="24"/>
          <w:szCs w:val="24"/>
        </w:rPr>
        <w:t xml:space="preserve"> ІV.</w:t>
      </w:r>
      <w:proofErr w:type="spellStart"/>
      <w:r w:rsidRPr="00440757">
        <w:rPr>
          <w:rFonts w:ascii="Times New Roman" w:hAnsi="Times New Roman" w:cs="Times New Roman"/>
          <w:b/>
          <w:sz w:val="24"/>
          <w:szCs w:val="24"/>
        </w:rPr>
        <w:t>ІV</w:t>
      </w:r>
      <w:proofErr w:type="spellEnd"/>
      <w:r w:rsidRPr="00440757">
        <w:rPr>
          <w:rFonts w:ascii="Times New Roman" w:hAnsi="Times New Roman" w:cs="Times New Roman"/>
          <w:b/>
          <w:sz w:val="24"/>
          <w:szCs w:val="24"/>
        </w:rPr>
        <w:t xml:space="preserve">.3 </w:t>
      </w:r>
      <w:r w:rsidRPr="00440757">
        <w:rPr>
          <w:rFonts w:ascii="Times New Roman Bold" w:hAnsi="Times New Roman Bold" w:cs="Times New Roman"/>
          <w:b/>
          <w:caps/>
          <w:sz w:val="24"/>
          <w:szCs w:val="24"/>
        </w:rPr>
        <w:t>Присъединяване на обезпечени кредитори</w:t>
      </w:r>
    </w:p>
    <w:p w:rsidR="001D0E1D" w:rsidRDefault="001D0E1D" w:rsidP="001D0E1D">
      <w:pPr>
        <w:pStyle w:val="title2"/>
        <w:spacing w:before="0" w:beforeAutospacing="0" w:after="0" w:afterAutospacing="0" w:line="360" w:lineRule="auto"/>
        <w:ind w:firstLine="0"/>
        <w:textAlignment w:val="center"/>
        <w:rPr>
          <w:bCs/>
          <w:i w:val="0"/>
          <w:caps/>
          <w:sz w:val="24"/>
          <w:szCs w:val="24"/>
        </w:rPr>
      </w:pPr>
    </w:p>
    <w:p w:rsidR="00E25D07" w:rsidRDefault="00E25D07" w:rsidP="001D0E1D">
      <w:pPr>
        <w:pStyle w:val="title2"/>
        <w:spacing w:before="0" w:beforeAutospacing="0" w:after="0" w:afterAutospacing="0" w:line="360" w:lineRule="auto"/>
        <w:ind w:firstLine="0"/>
        <w:textAlignment w:val="center"/>
        <w:rPr>
          <w:bCs/>
          <w:i w:val="0"/>
          <w:caps/>
          <w:sz w:val="24"/>
          <w:szCs w:val="24"/>
        </w:rPr>
      </w:pPr>
    </w:p>
    <w:p w:rsidR="001D0E1D" w:rsidRPr="00440757" w:rsidRDefault="001D0E1D" w:rsidP="001D0E1D">
      <w:pPr>
        <w:pStyle w:val="title2"/>
        <w:spacing w:before="0" w:beforeAutospacing="0" w:after="0" w:afterAutospacing="0" w:line="360" w:lineRule="auto"/>
        <w:ind w:firstLine="0"/>
        <w:textAlignment w:val="center"/>
        <w:rPr>
          <w:rStyle w:val="historyitemselected1"/>
          <w:i w:val="0"/>
          <w:caps/>
        </w:rPr>
      </w:pPr>
      <w:bookmarkStart w:id="0" w:name="_GoBack"/>
      <w:bookmarkEnd w:id="0"/>
      <w:r w:rsidRPr="00440757">
        <w:rPr>
          <w:bCs/>
          <w:i w:val="0"/>
          <w:caps/>
          <w:sz w:val="24"/>
          <w:szCs w:val="24"/>
        </w:rPr>
        <w:lastRenderedPageBreak/>
        <w:t>РАЗДЕЛ VІ.ІІІ. ПРОЦЕДУРА ЗА административно сътрудничество с държавите-членки на европейския съюз, в областта на данъците</w:t>
      </w:r>
    </w:p>
    <w:p w:rsidR="001D0E1D" w:rsidRPr="004A5B67" w:rsidRDefault="001D0E1D" w:rsidP="001D0E1D">
      <w:pPr>
        <w:pStyle w:val="title2"/>
        <w:spacing w:before="0" w:beforeAutospacing="0" w:after="0" w:afterAutospacing="0" w:line="360" w:lineRule="auto"/>
        <w:ind w:firstLine="0"/>
        <w:textAlignment w:val="center"/>
        <w:rPr>
          <w:i w:val="0"/>
          <w:sz w:val="24"/>
          <w:szCs w:val="24"/>
        </w:rPr>
      </w:pPr>
      <w:r w:rsidRPr="00E25D07">
        <w:rPr>
          <w:rStyle w:val="historyitemselected1"/>
          <w:i w:val="0"/>
          <w:caps/>
          <w:color w:val="auto"/>
          <w:sz w:val="24"/>
          <w:szCs w:val="24"/>
        </w:rPr>
        <w:t xml:space="preserve">ФИШ VІ.ІІІ.1 Предмет и обхват на процедурата за </w:t>
      </w:r>
      <w:r w:rsidRPr="00440757">
        <w:rPr>
          <w:b/>
          <w:i w:val="0"/>
          <w:caps/>
          <w:sz w:val="24"/>
          <w:szCs w:val="24"/>
        </w:rPr>
        <w:t>административно сътрудничество с държавите-членки на Европейския съюз, в областта на данъците. Компетентен орган за осъществяване на процедурата. Видове административно сътрудничество и срокове</w:t>
      </w:r>
      <w:r w:rsidRPr="004A5B67">
        <w:rPr>
          <w:i w:val="0"/>
          <w:sz w:val="24"/>
          <w:szCs w:val="24"/>
        </w:rPr>
        <w:t xml:space="preserve">  </w:t>
      </w:r>
    </w:p>
    <w:p w:rsidR="001D0E1D" w:rsidRPr="00652C24" w:rsidRDefault="001D0E1D" w:rsidP="001D0E1D">
      <w:pPr>
        <w:spacing w:line="360" w:lineRule="auto"/>
        <w:ind w:right="-113"/>
        <w:jc w:val="both"/>
        <w:rPr>
          <w:rFonts w:ascii="Calibri" w:hAnsi="Calibri" w:cs="Times New Roman"/>
          <w:b/>
          <w:caps/>
          <w:sz w:val="24"/>
          <w:szCs w:val="24"/>
        </w:rPr>
      </w:pPr>
    </w:p>
    <w:p w:rsidR="00C072D1" w:rsidRDefault="00C072D1"/>
    <w:sectPr w:rsidR="00C072D1" w:rsidSect="001D0E1D">
      <w:headerReference w:type="default" r:id="rId7"/>
      <w:footerReference w:type="even" r:id="rId8"/>
      <w:footerReference w:type="default" r:id="rId9"/>
      <w:pgSz w:w="11906" w:h="16838" w:code="9"/>
      <w:pgMar w:top="1079" w:right="1151" w:bottom="1440" w:left="1151" w:header="544" w:footer="709" w:gutter="0"/>
      <w:pgBorders w:offsetFrom="page">
        <w:top w:val="thinThickSmallGap" w:sz="24" w:space="27" w:color="C0C0C0"/>
        <w:left w:val="thinThickSmallGap" w:sz="24" w:space="21" w:color="C0C0C0"/>
        <w:bottom w:val="thickThinSmallGap" w:sz="24" w:space="31" w:color="C0C0C0"/>
        <w:right w:val="thickThinSmallGap" w:sz="24" w:space="25" w:color="C0C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B19" w:rsidRDefault="002C1B19" w:rsidP="00E25D07">
      <w:r>
        <w:separator/>
      </w:r>
    </w:p>
  </w:endnote>
  <w:endnote w:type="continuationSeparator" w:id="0">
    <w:p w:rsidR="002C1B19" w:rsidRDefault="002C1B19" w:rsidP="00E2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80" w:rsidRDefault="002C1B19" w:rsidP="000051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0D80" w:rsidRDefault="002C1B19" w:rsidP="00DD671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80" w:rsidRDefault="002C1B19" w:rsidP="004232E0">
    <w:pPr>
      <w:pStyle w:val="Footer"/>
      <w:framePr w:wrap="around" w:vAnchor="text" w:hAnchor="page" w:x="5292" w:y="-147"/>
      <w:rPr>
        <w:rFonts w:ascii="Times New Roman" w:hAnsi="Times New Roman" w:cs="Times New Roman"/>
        <w:color w:val="003366"/>
      </w:rPr>
    </w:pPr>
    <w:r>
      <w:rPr>
        <w:lang w:val="en-US"/>
      </w:rPr>
      <w:tab/>
    </w:r>
    <w:r>
      <w:rPr>
        <w:rFonts w:ascii="Times New Roman" w:hAnsi="Times New Roman" w:cs="Times New Roman"/>
        <w:color w:val="003366"/>
      </w:rPr>
      <w:t>НАРЪЧНИК ПО ДОПК</w:t>
    </w:r>
    <w:r w:rsidRPr="001B2FF8">
      <w:rPr>
        <w:rFonts w:ascii="Times New Roman" w:hAnsi="Times New Roman" w:cs="Times New Roman"/>
        <w:color w:val="003366"/>
      </w:rPr>
      <w:t>, 20</w:t>
    </w:r>
    <w:r>
      <w:rPr>
        <w:rFonts w:ascii="Times New Roman" w:hAnsi="Times New Roman" w:cs="Times New Roman"/>
        <w:color w:val="003366"/>
      </w:rPr>
      <w:t>1</w:t>
    </w:r>
    <w:r w:rsidR="00E25D07">
      <w:rPr>
        <w:rFonts w:ascii="Times New Roman" w:hAnsi="Times New Roman" w:cs="Times New Roman"/>
        <w:color w:val="003366"/>
      </w:rPr>
      <w:t>7</w:t>
    </w:r>
  </w:p>
  <w:p w:rsidR="00440757" w:rsidRPr="00387290" w:rsidRDefault="002C1B19" w:rsidP="004232E0">
    <w:pPr>
      <w:pStyle w:val="Footer"/>
      <w:framePr w:wrap="around" w:vAnchor="text" w:hAnchor="page" w:x="5292" w:y="-147"/>
      <w:rPr>
        <w:rStyle w:val="PageNumber"/>
        <w:rFonts w:ascii="Times New Roman" w:hAnsi="Times New Roman" w:cs="Times New Roman"/>
        <w:color w:val="003366"/>
        <w:lang w:val="en-US"/>
      </w:rPr>
    </w:pPr>
  </w:p>
  <w:p w:rsidR="005C0D80" w:rsidRPr="00824EE9" w:rsidRDefault="002C1B19" w:rsidP="00824EE9">
    <w:pPr>
      <w:pStyle w:val="Footer"/>
      <w:ind w:right="360"/>
      <w:rPr>
        <w:rFonts w:ascii="Times New Roman" w:hAnsi="Times New Roman" w:cs="Times New Roman"/>
        <w:color w:val="C0C0C0"/>
        <w:sz w:val="24"/>
        <w:szCs w:val="24"/>
      </w:rPr>
    </w:pPr>
    <w:r>
      <w:rPr>
        <w:rFonts w:ascii="Times New Roman" w:hAnsi="Times New Roman" w:cs="Times New Roman"/>
        <w:color w:val="003366"/>
        <w:sz w:val="24"/>
        <w:szCs w:val="24"/>
      </w:rPr>
      <w:tab/>
    </w:r>
    <w:r>
      <w:rPr>
        <w:rFonts w:ascii="Times New Roman" w:hAnsi="Times New Roman" w:cs="Times New Roman"/>
        <w:color w:val="003366"/>
        <w:sz w:val="24"/>
        <w:szCs w:val="24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B19" w:rsidRDefault="002C1B19" w:rsidP="00E25D07">
      <w:r>
        <w:separator/>
      </w:r>
    </w:p>
  </w:footnote>
  <w:footnote w:type="continuationSeparator" w:id="0">
    <w:p w:rsidR="002C1B19" w:rsidRDefault="002C1B19" w:rsidP="00E2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D80" w:rsidRPr="000D2037" w:rsidRDefault="002C1B19" w:rsidP="00886AD9">
    <w:pPr>
      <w:jc w:val="center"/>
      <w:rPr>
        <w:lang w:val="ru-RU"/>
      </w:rPr>
    </w:pPr>
  </w:p>
  <w:p w:rsidR="005C0D80" w:rsidRDefault="002C1B19">
    <w:pPr>
      <w:pStyle w:val="Header"/>
      <w:tabs>
        <w:tab w:val="clear" w:pos="4320"/>
        <w:tab w:val="clear" w:pos="8640"/>
      </w:tabs>
    </w:pPr>
  </w:p>
  <w:p w:rsidR="005C0D80" w:rsidRPr="000D2037" w:rsidRDefault="002C1B19" w:rsidP="002A4EB7">
    <w:pPr>
      <w:pStyle w:val="Header"/>
      <w:jc w:val="center"/>
      <w:rPr>
        <w:rFonts w:ascii="Times New Roman" w:hAnsi="Times New Roman" w:cs="Times New Roman"/>
        <w:color w:val="000080"/>
        <w:sz w:val="28"/>
        <w:szCs w:val="28"/>
        <w:lang w:val="ru-RU"/>
      </w:rPr>
    </w:pPr>
  </w:p>
  <w:p w:rsidR="005C0D80" w:rsidRPr="000D069C" w:rsidRDefault="002C1B19" w:rsidP="002A4EB7">
    <w:pPr>
      <w:pStyle w:val="Header"/>
      <w:jc w:val="center"/>
      <w:rPr>
        <w:rFonts w:ascii="Times New Roman" w:hAnsi="Times New Roman" w:cs="Times New Roman"/>
        <w:color w:val="003366"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1D"/>
    <w:rsid w:val="001D0E1D"/>
    <w:rsid w:val="002C1B19"/>
    <w:rsid w:val="00C072D1"/>
    <w:rsid w:val="00CD7010"/>
    <w:rsid w:val="00E2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E1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D0E1D"/>
    <w:pPr>
      <w:keepNext/>
      <w:widowControl w:val="0"/>
      <w:spacing w:before="240"/>
      <w:ind w:left="720" w:right="720"/>
      <w:jc w:val="both"/>
      <w:outlineLvl w:val="0"/>
    </w:pPr>
    <w:rPr>
      <w:rFonts w:ascii="SwissCyr" w:hAnsi="SwissCyr"/>
      <w:b/>
      <w:caps/>
      <w:kern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0E1D"/>
    <w:rPr>
      <w:rFonts w:ascii="SwissCyr" w:eastAsia="Times New Roman" w:hAnsi="SwissCyr" w:cs="A4U"/>
      <w:b/>
      <w:caps/>
      <w:kern w:val="28"/>
      <w:sz w:val="20"/>
      <w:szCs w:val="20"/>
      <w:lang w:val="en-AU" w:eastAsia="bg-BG"/>
    </w:rPr>
  </w:style>
  <w:style w:type="paragraph" w:styleId="Header">
    <w:name w:val="header"/>
    <w:basedOn w:val="Normal"/>
    <w:link w:val="HeaderChar"/>
    <w:rsid w:val="001D0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D0E1D"/>
    <w:rPr>
      <w:rFonts w:ascii="A4U" w:eastAsia="Times New Roman" w:hAnsi="A4U" w:cs="A4U"/>
      <w:sz w:val="20"/>
      <w:szCs w:val="20"/>
      <w:lang w:eastAsia="bg-BG"/>
    </w:rPr>
  </w:style>
  <w:style w:type="paragraph" w:styleId="Footer">
    <w:name w:val="footer"/>
    <w:basedOn w:val="Normal"/>
    <w:link w:val="FooterChar"/>
    <w:rsid w:val="001D0E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0E1D"/>
    <w:rPr>
      <w:rFonts w:ascii="A4U" w:eastAsia="Times New Roman" w:hAnsi="A4U" w:cs="A4U"/>
      <w:sz w:val="20"/>
      <w:szCs w:val="20"/>
      <w:lang w:eastAsia="bg-BG"/>
    </w:rPr>
  </w:style>
  <w:style w:type="character" w:styleId="PageNumber">
    <w:name w:val="page number"/>
    <w:basedOn w:val="DefaultParagraphFont"/>
    <w:rsid w:val="001D0E1D"/>
  </w:style>
  <w:style w:type="paragraph" w:customStyle="1" w:styleId="title2">
    <w:name w:val="title2"/>
    <w:basedOn w:val="Normal"/>
    <w:rsid w:val="001D0E1D"/>
    <w:pPr>
      <w:autoSpaceDE/>
      <w:autoSpaceDN/>
      <w:spacing w:before="100" w:beforeAutospacing="1" w:after="100" w:afterAutospacing="1"/>
      <w:ind w:firstLine="1155"/>
      <w:jc w:val="both"/>
    </w:pPr>
    <w:rPr>
      <w:rFonts w:ascii="Times New Roman" w:hAnsi="Times New Roman" w:cs="Times New Roman"/>
      <w:i/>
      <w:iCs/>
      <w:sz w:val="29"/>
      <w:szCs w:val="29"/>
    </w:rPr>
  </w:style>
  <w:style w:type="character" w:customStyle="1" w:styleId="historyitem">
    <w:name w:val="historyitem"/>
    <w:rsid w:val="001D0E1D"/>
  </w:style>
  <w:style w:type="character" w:customStyle="1" w:styleId="historyitemselected1">
    <w:name w:val="historyitemselected1"/>
    <w:rsid w:val="001D0E1D"/>
    <w:rPr>
      <w:b/>
      <w:bCs/>
      <w:color w:val="0086C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E1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D0E1D"/>
    <w:pPr>
      <w:keepNext/>
      <w:widowControl w:val="0"/>
      <w:spacing w:before="240"/>
      <w:ind w:left="720" w:right="720"/>
      <w:jc w:val="both"/>
      <w:outlineLvl w:val="0"/>
    </w:pPr>
    <w:rPr>
      <w:rFonts w:ascii="SwissCyr" w:hAnsi="SwissCyr"/>
      <w:b/>
      <w:caps/>
      <w:kern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0E1D"/>
    <w:rPr>
      <w:rFonts w:ascii="SwissCyr" w:eastAsia="Times New Roman" w:hAnsi="SwissCyr" w:cs="A4U"/>
      <w:b/>
      <w:caps/>
      <w:kern w:val="28"/>
      <w:sz w:val="20"/>
      <w:szCs w:val="20"/>
      <w:lang w:val="en-AU" w:eastAsia="bg-BG"/>
    </w:rPr>
  </w:style>
  <w:style w:type="paragraph" w:styleId="Header">
    <w:name w:val="header"/>
    <w:basedOn w:val="Normal"/>
    <w:link w:val="HeaderChar"/>
    <w:rsid w:val="001D0E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D0E1D"/>
    <w:rPr>
      <w:rFonts w:ascii="A4U" w:eastAsia="Times New Roman" w:hAnsi="A4U" w:cs="A4U"/>
      <w:sz w:val="20"/>
      <w:szCs w:val="20"/>
      <w:lang w:eastAsia="bg-BG"/>
    </w:rPr>
  </w:style>
  <w:style w:type="paragraph" w:styleId="Footer">
    <w:name w:val="footer"/>
    <w:basedOn w:val="Normal"/>
    <w:link w:val="FooterChar"/>
    <w:rsid w:val="001D0E1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0E1D"/>
    <w:rPr>
      <w:rFonts w:ascii="A4U" w:eastAsia="Times New Roman" w:hAnsi="A4U" w:cs="A4U"/>
      <w:sz w:val="20"/>
      <w:szCs w:val="20"/>
      <w:lang w:eastAsia="bg-BG"/>
    </w:rPr>
  </w:style>
  <w:style w:type="character" w:styleId="PageNumber">
    <w:name w:val="page number"/>
    <w:basedOn w:val="DefaultParagraphFont"/>
    <w:rsid w:val="001D0E1D"/>
  </w:style>
  <w:style w:type="paragraph" w:customStyle="1" w:styleId="title2">
    <w:name w:val="title2"/>
    <w:basedOn w:val="Normal"/>
    <w:rsid w:val="001D0E1D"/>
    <w:pPr>
      <w:autoSpaceDE/>
      <w:autoSpaceDN/>
      <w:spacing w:before="100" w:beforeAutospacing="1" w:after="100" w:afterAutospacing="1"/>
      <w:ind w:firstLine="1155"/>
      <w:jc w:val="both"/>
    </w:pPr>
    <w:rPr>
      <w:rFonts w:ascii="Times New Roman" w:hAnsi="Times New Roman" w:cs="Times New Roman"/>
      <w:i/>
      <w:iCs/>
      <w:sz w:val="29"/>
      <w:szCs w:val="29"/>
    </w:rPr>
  </w:style>
  <w:style w:type="character" w:customStyle="1" w:styleId="historyitem">
    <w:name w:val="historyitem"/>
    <w:rsid w:val="001D0E1D"/>
  </w:style>
  <w:style w:type="character" w:customStyle="1" w:styleId="historyitemselected1">
    <w:name w:val="historyitemselected1"/>
    <w:rsid w:val="001D0E1D"/>
    <w:rPr>
      <w:b/>
      <w:bCs/>
      <w:color w:val="0086C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ЦАКОВА ЮЧОРМАНСКА</dc:creator>
  <cp:lastModifiedBy>ГАЛЯ ЦАКОВА ЮЧОРМАНСКА</cp:lastModifiedBy>
  <cp:revision>2</cp:revision>
  <cp:lastPrinted>2017-04-24T13:08:00Z</cp:lastPrinted>
  <dcterms:created xsi:type="dcterms:W3CDTF">2017-04-24T13:03:00Z</dcterms:created>
  <dcterms:modified xsi:type="dcterms:W3CDTF">2017-04-24T13:34:00Z</dcterms:modified>
</cp:coreProperties>
</file>